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04B7" w14:textId="77777777" w:rsidR="00653165" w:rsidRPr="00653165" w:rsidRDefault="00653165" w:rsidP="00035D81">
      <w:pPr>
        <w:rPr>
          <w:rFonts w:ascii="Arial Narrow" w:eastAsia="Calibri" w:hAnsi="Arial Narrow" w:cstheme="majorHAnsi"/>
          <w:b/>
          <w:sz w:val="18"/>
          <w:szCs w:val="18"/>
          <w:lang w:bidi="en-US"/>
        </w:rPr>
      </w:pPr>
    </w:p>
    <w:p w14:paraId="41ABDEDC" w14:textId="77777777" w:rsidR="00003F7E" w:rsidRPr="00003F7E" w:rsidRDefault="00003F7E" w:rsidP="00035D81">
      <w:pPr>
        <w:rPr>
          <w:rFonts w:ascii="Arial Narrow" w:eastAsia="Calibri" w:hAnsi="Arial Narrow" w:cstheme="majorHAnsi"/>
          <w:b/>
          <w:sz w:val="4"/>
          <w:szCs w:val="4"/>
          <w:lang w:bidi="en-US"/>
        </w:rPr>
      </w:pPr>
    </w:p>
    <w:p w14:paraId="7DCF86D8" w14:textId="2B4E212E" w:rsidR="00035D81" w:rsidRPr="00EE2322" w:rsidRDefault="00035D81" w:rsidP="00035D81">
      <w:pPr>
        <w:rPr>
          <w:rFonts w:ascii="Arial Narrow" w:eastAsia="Calibri" w:hAnsi="Arial Narrow" w:cstheme="majorHAnsi"/>
          <w:b/>
          <w:color w:val="FF0000"/>
          <w:szCs w:val="24"/>
          <w:lang w:bidi="en-US"/>
        </w:rPr>
      </w:pPr>
      <w:r w:rsidRPr="00EE2322">
        <w:rPr>
          <w:rFonts w:ascii="Arial Narrow" w:eastAsia="Calibri" w:hAnsi="Arial Narrow" w:cstheme="majorHAnsi"/>
          <w:b/>
          <w:color w:val="FF0000"/>
          <w:sz w:val="32"/>
          <w:szCs w:val="32"/>
          <w:lang w:bidi="en-US"/>
        </w:rPr>
        <w:t>MINIMUM REQUIREMENTS FOR CASE NOTES DURING DISTANCE LEARNING</w:t>
      </w:r>
    </w:p>
    <w:p w14:paraId="1D750DB9" w14:textId="77777777" w:rsidR="00035D81" w:rsidRPr="00003F7E" w:rsidRDefault="00035D81" w:rsidP="00035D81">
      <w:pPr>
        <w:rPr>
          <w:rFonts w:ascii="Arial Narrow" w:eastAsia="Calibri" w:hAnsi="Arial Narrow" w:cstheme="majorHAnsi"/>
          <w:bCs/>
          <w:sz w:val="14"/>
          <w:szCs w:val="14"/>
          <w:lang w:bidi="en-US"/>
        </w:rPr>
      </w:pPr>
    </w:p>
    <w:p w14:paraId="3094F27D" w14:textId="77777777" w:rsidR="00035D81" w:rsidRPr="00035D81" w:rsidRDefault="00035D81" w:rsidP="00035D81">
      <w:pPr>
        <w:rPr>
          <w:rFonts w:ascii="Arial Narrow" w:eastAsia="Calibri" w:hAnsi="Arial Narrow" w:cstheme="majorHAnsi"/>
          <w:b/>
          <w:sz w:val="22"/>
          <w:lang w:bidi="en-US"/>
        </w:rPr>
      </w:pPr>
      <w:r w:rsidRPr="00035D81">
        <w:rPr>
          <w:rFonts w:ascii="Arial Narrow" w:eastAsia="Calibri" w:hAnsi="Arial Narrow" w:cstheme="majorHAnsi"/>
          <w:b/>
          <w:sz w:val="22"/>
          <w:lang w:bidi="en-US"/>
        </w:rPr>
        <w:t>ADMISSIONS COUNSELORS:</w:t>
      </w:r>
    </w:p>
    <w:p w14:paraId="5D278072" w14:textId="77777777" w:rsidR="00035D81" w:rsidRPr="00035D81" w:rsidRDefault="00035D81" w:rsidP="00035D81">
      <w:pPr>
        <w:pStyle w:val="ListParagraph"/>
        <w:numPr>
          <w:ilvl w:val="0"/>
          <w:numId w:val="1"/>
        </w:numPr>
        <w:rPr>
          <w:rFonts w:ascii="Arial Narrow" w:hAnsi="Arial Narrow" w:cstheme="majorHAnsi"/>
          <w:bCs/>
        </w:rPr>
      </w:pPr>
      <w:r w:rsidRPr="00035D81">
        <w:rPr>
          <w:rFonts w:ascii="Arial Narrow" w:hAnsi="Arial Narrow" w:cstheme="majorHAnsi"/>
          <w:bCs/>
        </w:rPr>
        <w:t>One Case note each week, pending enrollment.</w:t>
      </w:r>
    </w:p>
    <w:p w14:paraId="4F7789DA" w14:textId="77777777" w:rsidR="00035D81" w:rsidRPr="00035D81" w:rsidRDefault="00035D81" w:rsidP="00035D81">
      <w:pPr>
        <w:pStyle w:val="ListParagraph"/>
        <w:numPr>
          <w:ilvl w:val="0"/>
          <w:numId w:val="1"/>
        </w:numPr>
        <w:rPr>
          <w:rFonts w:ascii="Arial Narrow" w:hAnsi="Arial Narrow" w:cstheme="majorHAnsi"/>
          <w:bCs/>
        </w:rPr>
      </w:pPr>
      <w:r w:rsidRPr="00035D81">
        <w:rPr>
          <w:rFonts w:ascii="Arial Narrow" w:hAnsi="Arial Narrow" w:cstheme="majorHAnsi"/>
          <w:bCs/>
        </w:rPr>
        <w:t>The subject line for these case notes: WEEKLY CONTACT.</w:t>
      </w:r>
    </w:p>
    <w:p w14:paraId="37F05460" w14:textId="77777777" w:rsidR="00035D81" w:rsidRPr="00653165" w:rsidRDefault="00035D81" w:rsidP="00035D81">
      <w:pPr>
        <w:rPr>
          <w:rFonts w:ascii="Arial Narrow" w:hAnsi="Arial Narrow" w:cstheme="majorHAnsi"/>
          <w:bCs/>
          <w:sz w:val="14"/>
          <w:szCs w:val="14"/>
        </w:rPr>
      </w:pPr>
    </w:p>
    <w:p w14:paraId="19E1BB19" w14:textId="77777777" w:rsidR="00035D81" w:rsidRPr="00035D81" w:rsidRDefault="00035D81" w:rsidP="00035D81">
      <w:pPr>
        <w:rPr>
          <w:rFonts w:ascii="Arial Narrow" w:eastAsia="Calibri" w:hAnsi="Arial Narrow" w:cstheme="majorHAnsi"/>
          <w:b/>
          <w:sz w:val="22"/>
          <w:lang w:bidi="en-US"/>
        </w:rPr>
      </w:pPr>
      <w:r w:rsidRPr="00035D81">
        <w:rPr>
          <w:rFonts w:ascii="Arial Narrow" w:eastAsia="Calibri" w:hAnsi="Arial Narrow" w:cstheme="majorHAnsi"/>
          <w:b/>
          <w:sz w:val="22"/>
          <w:lang w:bidi="en-US"/>
        </w:rPr>
        <w:t>CAREER PREPARATION PERIOD (CPP) STAFF:</w:t>
      </w:r>
    </w:p>
    <w:p w14:paraId="03D367DB" w14:textId="77777777" w:rsidR="00035D81" w:rsidRPr="00035D81" w:rsidRDefault="00035D81" w:rsidP="00035D81">
      <w:pPr>
        <w:pStyle w:val="ListParagraph"/>
        <w:numPr>
          <w:ilvl w:val="0"/>
          <w:numId w:val="2"/>
        </w:numPr>
        <w:rPr>
          <w:rFonts w:ascii="Arial Narrow" w:hAnsi="Arial Narrow" w:cstheme="majorHAnsi"/>
          <w:bCs/>
        </w:rPr>
      </w:pPr>
      <w:r w:rsidRPr="00035D81">
        <w:rPr>
          <w:rFonts w:ascii="Arial Narrow" w:hAnsi="Arial Narrow" w:cstheme="majorHAnsi"/>
          <w:bCs/>
        </w:rPr>
        <w:t>One Case note each week, pending enrollment, as well as during each week of CPP.</w:t>
      </w:r>
    </w:p>
    <w:p w14:paraId="6043F1C2" w14:textId="77777777" w:rsidR="00035D81" w:rsidRPr="00035D81" w:rsidRDefault="00035D81" w:rsidP="00035D81">
      <w:pPr>
        <w:pStyle w:val="ListParagraph"/>
        <w:numPr>
          <w:ilvl w:val="0"/>
          <w:numId w:val="2"/>
        </w:numPr>
        <w:rPr>
          <w:rFonts w:ascii="Arial Narrow" w:hAnsi="Arial Narrow" w:cstheme="majorHAnsi"/>
          <w:bCs/>
        </w:rPr>
      </w:pPr>
      <w:r w:rsidRPr="00035D81">
        <w:rPr>
          <w:rFonts w:ascii="Arial Narrow" w:hAnsi="Arial Narrow" w:cstheme="majorHAnsi"/>
          <w:bCs/>
        </w:rPr>
        <w:t>The subject line for these case notes: Pre-Arrival, CPP Week 1, CPP Week 2, CPP Week 3, etc.</w:t>
      </w:r>
    </w:p>
    <w:p w14:paraId="299E77F8" w14:textId="77777777" w:rsidR="00035D81" w:rsidRPr="00653165" w:rsidRDefault="00035D81" w:rsidP="00035D81">
      <w:pPr>
        <w:rPr>
          <w:rFonts w:ascii="Arial Narrow" w:hAnsi="Arial Narrow" w:cstheme="majorHAnsi"/>
          <w:bCs/>
          <w:sz w:val="14"/>
          <w:szCs w:val="14"/>
        </w:rPr>
      </w:pPr>
    </w:p>
    <w:p w14:paraId="3F6D2C6D" w14:textId="77777777" w:rsidR="00035D81" w:rsidRPr="00035D81" w:rsidRDefault="00035D81" w:rsidP="00035D81">
      <w:pPr>
        <w:rPr>
          <w:rFonts w:ascii="Arial Narrow" w:hAnsi="Arial Narrow" w:cstheme="majorHAnsi"/>
          <w:b/>
          <w:sz w:val="22"/>
        </w:rPr>
      </w:pPr>
      <w:r w:rsidRPr="00035D81">
        <w:rPr>
          <w:rFonts w:ascii="Arial Narrow" w:hAnsi="Arial Narrow" w:cstheme="majorHAnsi"/>
          <w:b/>
          <w:sz w:val="22"/>
        </w:rPr>
        <w:t xml:space="preserve">COUNSELING / CAREER MANAGEMENT UPDATES: </w:t>
      </w:r>
    </w:p>
    <w:p w14:paraId="5A4E2870" w14:textId="77777777" w:rsidR="00035D81" w:rsidRPr="00035D81" w:rsidRDefault="00035D81" w:rsidP="00035D81">
      <w:pPr>
        <w:pStyle w:val="ListParagraph"/>
        <w:numPr>
          <w:ilvl w:val="0"/>
          <w:numId w:val="3"/>
        </w:numPr>
        <w:rPr>
          <w:rFonts w:ascii="Arial Narrow" w:hAnsi="Arial Narrow" w:cstheme="majorHAnsi"/>
          <w:bCs/>
        </w:rPr>
      </w:pPr>
      <w:r w:rsidRPr="00035D81">
        <w:rPr>
          <w:rFonts w:ascii="Arial Narrow" w:hAnsi="Arial Narrow" w:cstheme="majorHAnsi"/>
          <w:bCs/>
        </w:rPr>
        <w:t>One case note indicating completion of the Social Intake process; labeled: SOCIAL INTAKE.</w:t>
      </w:r>
    </w:p>
    <w:p w14:paraId="03723E89" w14:textId="77777777" w:rsidR="00035D81" w:rsidRPr="00035D81" w:rsidRDefault="00035D81" w:rsidP="00035D81">
      <w:pPr>
        <w:pStyle w:val="ListParagraph"/>
        <w:numPr>
          <w:ilvl w:val="0"/>
          <w:numId w:val="3"/>
        </w:numPr>
        <w:rPr>
          <w:rFonts w:ascii="Arial Narrow" w:hAnsi="Arial Narrow" w:cstheme="majorHAnsi"/>
          <w:bCs/>
        </w:rPr>
      </w:pPr>
      <w:r w:rsidRPr="00035D81">
        <w:rPr>
          <w:rFonts w:ascii="Arial Narrow" w:hAnsi="Arial Narrow" w:cstheme="majorHAnsi"/>
          <w:bCs/>
        </w:rPr>
        <w:t xml:space="preserve">One case note should be entered weekly during Distance Learning by a member of the student’s Career Management Team (CMT); case note will be done by Counselor or another assigned member of the staff. The purpose is to summarize the student’s participation and progress in Distance Learning, as well as address barriers and plans to remediate and support. </w:t>
      </w:r>
    </w:p>
    <w:p w14:paraId="50D5CC2F" w14:textId="77777777" w:rsidR="00035D81" w:rsidRPr="00035D81" w:rsidRDefault="00035D81" w:rsidP="00035D81">
      <w:pPr>
        <w:pStyle w:val="ListParagraph"/>
        <w:numPr>
          <w:ilvl w:val="0"/>
          <w:numId w:val="3"/>
        </w:numPr>
        <w:rPr>
          <w:rFonts w:ascii="Arial Narrow" w:hAnsi="Arial Narrow" w:cstheme="majorHAnsi"/>
          <w:bCs/>
        </w:rPr>
      </w:pPr>
      <w:r w:rsidRPr="00035D81">
        <w:rPr>
          <w:rFonts w:ascii="Arial Narrow" w:hAnsi="Arial Narrow" w:cstheme="majorHAnsi"/>
          <w:bCs/>
        </w:rPr>
        <w:t>Subject line for these case notes: DISTANCE LEARNING.</w:t>
      </w:r>
    </w:p>
    <w:p w14:paraId="35070CAE" w14:textId="77777777" w:rsidR="00035D81" w:rsidRPr="00035D81" w:rsidRDefault="00035D81" w:rsidP="00035D81">
      <w:pPr>
        <w:rPr>
          <w:rFonts w:ascii="Arial Narrow" w:hAnsi="Arial Narrow" w:cstheme="majorHAnsi"/>
          <w:bCs/>
          <w:sz w:val="22"/>
        </w:rPr>
      </w:pPr>
    </w:p>
    <w:p w14:paraId="6A7E2E60" w14:textId="77777777" w:rsidR="00035D81" w:rsidRPr="00035D81" w:rsidRDefault="00035D81" w:rsidP="00035D81">
      <w:pPr>
        <w:rPr>
          <w:rFonts w:ascii="Arial Narrow" w:hAnsi="Arial Narrow" w:cstheme="majorHAnsi"/>
          <w:b/>
          <w:sz w:val="22"/>
        </w:rPr>
      </w:pPr>
      <w:r w:rsidRPr="00035D81">
        <w:rPr>
          <w:rFonts w:ascii="Arial Narrow" w:hAnsi="Arial Narrow" w:cstheme="majorHAnsi"/>
          <w:b/>
          <w:sz w:val="22"/>
        </w:rPr>
        <w:t>EVALUATION OF STUDENT PROGRESS:</w:t>
      </w:r>
    </w:p>
    <w:p w14:paraId="05C5F770" w14:textId="77777777" w:rsidR="00035D81" w:rsidRPr="00035D81" w:rsidRDefault="00035D81" w:rsidP="00035D81">
      <w:pPr>
        <w:pStyle w:val="ListParagraph"/>
        <w:numPr>
          <w:ilvl w:val="0"/>
          <w:numId w:val="9"/>
        </w:numPr>
        <w:rPr>
          <w:rFonts w:ascii="Arial Narrow" w:hAnsi="Arial Narrow" w:cstheme="majorHAnsi"/>
          <w:bCs/>
        </w:rPr>
      </w:pPr>
      <w:r w:rsidRPr="00035D81">
        <w:rPr>
          <w:rFonts w:ascii="Arial Narrow" w:hAnsi="Arial Narrow" w:cstheme="majorHAnsi"/>
          <w:bCs/>
        </w:rPr>
        <w:t>Generally entered by the Counselor, or another member of the Career Management Team, a case note should be entered following any ESP, or at least once every sixty days, per PRH requirement.</w:t>
      </w:r>
    </w:p>
    <w:p w14:paraId="16B24002" w14:textId="77777777" w:rsidR="00035D81" w:rsidRPr="00035D81" w:rsidRDefault="00035D81" w:rsidP="00035D81">
      <w:pPr>
        <w:pStyle w:val="ListParagraph"/>
        <w:numPr>
          <w:ilvl w:val="0"/>
          <w:numId w:val="9"/>
        </w:numPr>
        <w:rPr>
          <w:rFonts w:ascii="Arial Narrow" w:hAnsi="Arial Narrow" w:cstheme="majorHAnsi"/>
          <w:bCs/>
        </w:rPr>
      </w:pPr>
      <w:r w:rsidRPr="00035D81">
        <w:rPr>
          <w:rFonts w:ascii="Arial Narrow" w:hAnsi="Arial Narrow" w:cstheme="majorHAnsi"/>
          <w:bCs/>
        </w:rPr>
        <w:t>Subject line of these case notes: ESP</w:t>
      </w:r>
    </w:p>
    <w:p w14:paraId="4F4E48AB" w14:textId="77777777" w:rsidR="00035D81" w:rsidRPr="00035D81" w:rsidRDefault="00035D81" w:rsidP="00035D81">
      <w:pPr>
        <w:rPr>
          <w:rFonts w:ascii="Arial Narrow" w:hAnsi="Arial Narrow" w:cstheme="majorHAnsi"/>
          <w:bCs/>
          <w:sz w:val="22"/>
        </w:rPr>
      </w:pPr>
    </w:p>
    <w:p w14:paraId="0946ADF4" w14:textId="77777777" w:rsidR="00035D81" w:rsidRPr="00035D81" w:rsidRDefault="00035D81" w:rsidP="00035D81">
      <w:pPr>
        <w:rPr>
          <w:rFonts w:ascii="Arial Narrow" w:hAnsi="Arial Narrow" w:cstheme="majorHAnsi"/>
          <w:b/>
          <w:sz w:val="22"/>
        </w:rPr>
      </w:pPr>
      <w:r w:rsidRPr="00035D81">
        <w:rPr>
          <w:rFonts w:ascii="Arial Narrow" w:hAnsi="Arial Narrow" w:cstheme="majorHAnsi"/>
          <w:b/>
          <w:sz w:val="22"/>
        </w:rPr>
        <w:t>ACADEMIC AND CTT INSTRUCTORS:</w:t>
      </w:r>
    </w:p>
    <w:p w14:paraId="778C1758" w14:textId="49B04C64" w:rsidR="00035D81" w:rsidRPr="00035D81" w:rsidRDefault="00035D81" w:rsidP="00035D81">
      <w:pPr>
        <w:pStyle w:val="ListParagraph"/>
        <w:numPr>
          <w:ilvl w:val="0"/>
          <w:numId w:val="4"/>
        </w:numPr>
        <w:rPr>
          <w:rFonts w:ascii="Arial Narrow" w:hAnsi="Arial Narrow" w:cstheme="majorHAnsi"/>
          <w:bCs/>
        </w:rPr>
      </w:pPr>
      <w:r w:rsidRPr="00035D81">
        <w:rPr>
          <w:rFonts w:ascii="Arial Narrow" w:hAnsi="Arial Narrow" w:cstheme="majorHAnsi"/>
          <w:bCs/>
        </w:rPr>
        <w:t xml:space="preserve">Minimum expectation is a monthly case note specific to the progress student has made in either academics or CTT during the previous </w:t>
      </w:r>
      <w:r w:rsidR="002817CE">
        <w:rPr>
          <w:rFonts w:ascii="Arial Narrow" w:hAnsi="Arial Narrow" w:cstheme="majorHAnsi"/>
          <w:bCs/>
        </w:rPr>
        <w:t>period</w:t>
      </w:r>
      <w:r w:rsidR="00317C3C">
        <w:rPr>
          <w:rFonts w:ascii="Arial Narrow" w:hAnsi="Arial Narrow" w:cstheme="majorHAnsi"/>
          <w:bCs/>
        </w:rPr>
        <w:t xml:space="preserve">. Included should be </w:t>
      </w:r>
      <w:r w:rsidRPr="00035D81">
        <w:rPr>
          <w:rFonts w:ascii="Arial Narrow" w:hAnsi="Arial Narrow" w:cstheme="majorHAnsi"/>
          <w:bCs/>
        </w:rPr>
        <w:t xml:space="preserve">percentage of TAR completion, TABE gains, or HSE / HSD classes completed. </w:t>
      </w:r>
    </w:p>
    <w:p w14:paraId="54688387" w14:textId="6EA12BEB" w:rsidR="00035D81" w:rsidRPr="00035D81" w:rsidRDefault="00035D81" w:rsidP="00035D81">
      <w:pPr>
        <w:pStyle w:val="ListParagraph"/>
        <w:numPr>
          <w:ilvl w:val="0"/>
          <w:numId w:val="4"/>
        </w:numPr>
        <w:rPr>
          <w:rFonts w:ascii="Arial Narrow" w:hAnsi="Arial Narrow" w:cstheme="majorHAnsi"/>
          <w:bCs/>
        </w:rPr>
      </w:pPr>
      <w:r w:rsidRPr="00035D81">
        <w:rPr>
          <w:rFonts w:ascii="Arial Narrow" w:hAnsi="Arial Narrow" w:cstheme="majorHAnsi"/>
          <w:bCs/>
        </w:rPr>
        <w:t>The Subject line for these case notes: ACADEMIC PROGRESS / CTT PROGRESS</w:t>
      </w:r>
    </w:p>
    <w:p w14:paraId="0C71FD72" w14:textId="77777777" w:rsidR="00035D81" w:rsidRPr="00003F7E" w:rsidRDefault="00035D81" w:rsidP="00035D81">
      <w:pPr>
        <w:rPr>
          <w:rFonts w:ascii="Arial Narrow" w:hAnsi="Arial Narrow" w:cstheme="majorHAnsi"/>
          <w:b/>
          <w:sz w:val="16"/>
          <w:szCs w:val="16"/>
        </w:rPr>
      </w:pPr>
    </w:p>
    <w:p w14:paraId="0C14C8AC" w14:textId="77777777" w:rsidR="00035D81" w:rsidRPr="00035D81" w:rsidRDefault="00035D81" w:rsidP="00035D81">
      <w:pPr>
        <w:rPr>
          <w:rFonts w:ascii="Arial Narrow" w:hAnsi="Arial Narrow" w:cstheme="majorHAnsi"/>
          <w:b/>
          <w:sz w:val="22"/>
        </w:rPr>
      </w:pPr>
      <w:r w:rsidRPr="00035D81">
        <w:rPr>
          <w:rFonts w:ascii="Arial Narrow" w:hAnsi="Arial Narrow" w:cstheme="majorHAnsi"/>
          <w:b/>
          <w:sz w:val="22"/>
        </w:rPr>
        <w:t>CAREER TRANSITION READINESS (TO INCLUDE WBL if STUDENT IS ON WBL)</w:t>
      </w:r>
    </w:p>
    <w:p w14:paraId="14632230" w14:textId="77777777" w:rsidR="00035D81" w:rsidRPr="00035D81" w:rsidRDefault="00035D81" w:rsidP="00035D81">
      <w:pPr>
        <w:pStyle w:val="ListParagraph"/>
        <w:numPr>
          <w:ilvl w:val="0"/>
          <w:numId w:val="5"/>
        </w:numPr>
        <w:rPr>
          <w:rFonts w:ascii="Arial Narrow" w:hAnsi="Arial Narrow" w:cstheme="majorHAnsi"/>
          <w:bCs/>
        </w:rPr>
      </w:pPr>
      <w:r w:rsidRPr="00035D81">
        <w:rPr>
          <w:rFonts w:ascii="Arial Narrow" w:hAnsi="Arial Narrow" w:cstheme="majorHAnsi"/>
          <w:bCs/>
        </w:rPr>
        <w:t>If students are within 60 days of a proposed exit date weekly case notes are expected to document progress towards transition readiness.</w:t>
      </w:r>
    </w:p>
    <w:p w14:paraId="3A234BA7" w14:textId="77777777" w:rsidR="00035D81" w:rsidRPr="00035D81" w:rsidRDefault="00035D81" w:rsidP="00035D81">
      <w:pPr>
        <w:pStyle w:val="ListParagraph"/>
        <w:numPr>
          <w:ilvl w:val="0"/>
          <w:numId w:val="5"/>
        </w:numPr>
        <w:rPr>
          <w:rFonts w:ascii="Arial Narrow" w:hAnsi="Arial Narrow" w:cstheme="majorHAnsi"/>
          <w:bCs/>
        </w:rPr>
      </w:pPr>
      <w:r w:rsidRPr="00035D81">
        <w:rPr>
          <w:rFonts w:ascii="Arial Narrow" w:hAnsi="Arial Narrow" w:cstheme="majorHAnsi"/>
          <w:bCs/>
        </w:rPr>
        <w:t>The subject line for these case notes: CTR UPDATE</w:t>
      </w:r>
    </w:p>
    <w:p w14:paraId="771A12B1" w14:textId="77777777" w:rsidR="00035D81" w:rsidRPr="00035D81" w:rsidRDefault="00035D81" w:rsidP="00035D81">
      <w:pPr>
        <w:rPr>
          <w:rFonts w:ascii="Arial Narrow" w:hAnsi="Arial Narrow" w:cstheme="majorHAnsi"/>
          <w:b/>
          <w:sz w:val="22"/>
        </w:rPr>
      </w:pPr>
    </w:p>
    <w:p w14:paraId="3E4C0603" w14:textId="77777777" w:rsidR="00035D81" w:rsidRPr="00035D81" w:rsidRDefault="00035D81" w:rsidP="00035D81">
      <w:pPr>
        <w:rPr>
          <w:rFonts w:ascii="Arial Narrow" w:hAnsi="Arial Narrow" w:cstheme="majorHAnsi"/>
          <w:b/>
          <w:sz w:val="22"/>
        </w:rPr>
      </w:pPr>
      <w:r w:rsidRPr="00035D81">
        <w:rPr>
          <w:rFonts w:ascii="Arial Narrow" w:hAnsi="Arial Narrow" w:cstheme="majorHAnsi"/>
          <w:b/>
          <w:sz w:val="22"/>
        </w:rPr>
        <w:t>CAREER TRANSITION SERVICES</w:t>
      </w:r>
    </w:p>
    <w:p w14:paraId="058F88B8" w14:textId="77777777" w:rsidR="00035D81" w:rsidRPr="00035D81" w:rsidRDefault="00035D81" w:rsidP="00035D81">
      <w:pPr>
        <w:pStyle w:val="ListParagraph"/>
        <w:numPr>
          <w:ilvl w:val="0"/>
          <w:numId w:val="6"/>
        </w:numPr>
        <w:rPr>
          <w:rFonts w:ascii="Arial Narrow" w:hAnsi="Arial Narrow" w:cstheme="majorHAnsi"/>
          <w:bCs/>
        </w:rPr>
      </w:pPr>
      <w:r w:rsidRPr="00035D81">
        <w:rPr>
          <w:rFonts w:ascii="Arial Narrow" w:hAnsi="Arial Narrow" w:cstheme="majorHAnsi"/>
          <w:bCs/>
        </w:rPr>
        <w:t>Unchanged from current expectations, monthly case notes of contact and services.</w:t>
      </w:r>
    </w:p>
    <w:p w14:paraId="6E7CB656" w14:textId="77777777" w:rsidR="00035D81" w:rsidRPr="00035D81" w:rsidRDefault="00035D81" w:rsidP="00035D81">
      <w:pPr>
        <w:pStyle w:val="ListParagraph"/>
        <w:numPr>
          <w:ilvl w:val="0"/>
          <w:numId w:val="6"/>
        </w:numPr>
        <w:rPr>
          <w:rFonts w:ascii="Arial Narrow" w:hAnsi="Arial Narrow" w:cstheme="majorHAnsi"/>
          <w:bCs/>
        </w:rPr>
      </w:pPr>
      <w:r w:rsidRPr="00035D81">
        <w:rPr>
          <w:rFonts w:ascii="Arial Narrow" w:hAnsi="Arial Narrow" w:cstheme="majorHAnsi"/>
          <w:bCs/>
        </w:rPr>
        <w:t>Subject line for these case notes: CTS MONTHLY CONTACT</w:t>
      </w:r>
    </w:p>
    <w:p w14:paraId="416BE3A0" w14:textId="77777777" w:rsidR="00035D81" w:rsidRPr="00035D81" w:rsidRDefault="00035D81" w:rsidP="00035D81">
      <w:pPr>
        <w:rPr>
          <w:rFonts w:ascii="Arial Narrow" w:eastAsia="Calibri" w:hAnsi="Arial Narrow" w:cstheme="majorHAnsi"/>
          <w:b/>
          <w:bCs/>
          <w:sz w:val="22"/>
          <w:lang w:bidi="en-US"/>
        </w:rPr>
      </w:pPr>
    </w:p>
    <w:p w14:paraId="630837A1" w14:textId="77777777" w:rsidR="00035D81" w:rsidRPr="00035D81" w:rsidRDefault="00035D81" w:rsidP="00035D81">
      <w:pPr>
        <w:rPr>
          <w:rFonts w:ascii="Arial Narrow" w:eastAsia="Calibri" w:hAnsi="Arial Narrow" w:cstheme="majorHAnsi"/>
          <w:b/>
          <w:bCs/>
          <w:sz w:val="22"/>
          <w:lang w:bidi="en-US"/>
        </w:rPr>
      </w:pPr>
      <w:r w:rsidRPr="00035D81">
        <w:rPr>
          <w:rFonts w:ascii="Arial Narrow" w:eastAsia="Calibri" w:hAnsi="Arial Narrow" w:cstheme="majorHAnsi"/>
          <w:b/>
          <w:bCs/>
          <w:sz w:val="22"/>
          <w:lang w:bidi="en-US"/>
        </w:rPr>
        <w:t>CSO/CSIO/SPO (or whatever title the Operator has given to the Center standards officer for student discipline)</w:t>
      </w:r>
    </w:p>
    <w:p w14:paraId="4D4B18C5" w14:textId="77777777" w:rsidR="00035D81" w:rsidRPr="00035D81" w:rsidRDefault="00035D81" w:rsidP="00035D81">
      <w:pPr>
        <w:pStyle w:val="ListParagraph"/>
        <w:numPr>
          <w:ilvl w:val="0"/>
          <w:numId w:val="7"/>
        </w:numPr>
        <w:rPr>
          <w:rFonts w:ascii="Arial Narrow" w:hAnsi="Arial Narrow" w:cstheme="majorHAnsi"/>
        </w:rPr>
      </w:pPr>
      <w:r w:rsidRPr="00035D81">
        <w:rPr>
          <w:rFonts w:ascii="Arial Narrow" w:hAnsi="Arial Narrow" w:cstheme="majorHAnsi"/>
        </w:rPr>
        <w:t>Distance Learning Participation Warnings should be documented in case notes; one case note should be entered each week for the failure to meet participation hours for that week; these will be noted also as Intervention #1, Intervention #2, and Intervention #3, etc.</w:t>
      </w:r>
    </w:p>
    <w:p w14:paraId="55020C04" w14:textId="31444BC5" w:rsidR="00035D81" w:rsidRPr="00443FF9" w:rsidRDefault="00035D81" w:rsidP="00035D81">
      <w:pPr>
        <w:pStyle w:val="ListParagraph"/>
        <w:numPr>
          <w:ilvl w:val="0"/>
          <w:numId w:val="7"/>
        </w:numPr>
        <w:rPr>
          <w:rFonts w:ascii="Arial Narrow" w:hAnsi="Arial Narrow" w:cstheme="majorHAnsi"/>
          <w:b/>
          <w:bCs/>
        </w:rPr>
      </w:pPr>
      <w:r w:rsidRPr="00035D81">
        <w:rPr>
          <w:rFonts w:ascii="Arial Narrow" w:hAnsi="Arial Narrow" w:cstheme="majorHAnsi"/>
        </w:rPr>
        <w:t>Subject lines should be: DISTANCE LEARNING PARTICIPATION INTERVENTION (#1, #2 or #3), or DISTANCE LEARNING INCIDENT REPORT.</w:t>
      </w:r>
    </w:p>
    <w:p w14:paraId="241B9B8F" w14:textId="66BA4E76" w:rsidR="00443FF9" w:rsidRDefault="00443FF9" w:rsidP="00443FF9">
      <w:pPr>
        <w:rPr>
          <w:rFonts w:ascii="Arial Narrow" w:hAnsi="Arial Narrow" w:cstheme="majorHAnsi"/>
          <w:b/>
          <w:bCs/>
        </w:rPr>
      </w:pPr>
    </w:p>
    <w:p w14:paraId="1460F902" w14:textId="7C2167B8" w:rsidR="00443FF9" w:rsidRDefault="00443FF9" w:rsidP="00443FF9">
      <w:pPr>
        <w:rPr>
          <w:rFonts w:ascii="Arial Narrow" w:hAnsi="Arial Narrow" w:cstheme="majorHAnsi"/>
          <w:b/>
          <w:bCs/>
        </w:rPr>
      </w:pPr>
      <w:r>
        <w:rPr>
          <w:rFonts w:ascii="Arial Narrow" w:hAnsi="Arial Narrow" w:cstheme="majorHAnsi"/>
          <w:b/>
          <w:bCs/>
        </w:rPr>
        <w:t>RESIDENTIAL</w:t>
      </w:r>
      <w:r w:rsidR="00D638F6">
        <w:rPr>
          <w:rFonts w:ascii="Arial Narrow" w:hAnsi="Arial Narrow" w:cstheme="majorHAnsi"/>
          <w:b/>
          <w:bCs/>
        </w:rPr>
        <w:t xml:space="preserve"> / RECREATION</w:t>
      </w:r>
      <w:r>
        <w:rPr>
          <w:rFonts w:ascii="Arial Narrow" w:hAnsi="Arial Narrow" w:cstheme="majorHAnsi"/>
          <w:b/>
          <w:bCs/>
        </w:rPr>
        <w:t>:</w:t>
      </w:r>
    </w:p>
    <w:p w14:paraId="0C22E6EC" w14:textId="5CE817D9" w:rsidR="00443FF9" w:rsidRPr="00D638F6" w:rsidRDefault="00E674A4" w:rsidP="00E674A4">
      <w:pPr>
        <w:pStyle w:val="ListParagraph"/>
        <w:numPr>
          <w:ilvl w:val="0"/>
          <w:numId w:val="10"/>
        </w:numPr>
        <w:rPr>
          <w:rFonts w:ascii="Arial Narrow" w:hAnsi="Arial Narrow" w:cstheme="majorHAnsi"/>
          <w:b/>
          <w:bCs/>
        </w:rPr>
      </w:pPr>
      <w:r>
        <w:rPr>
          <w:rFonts w:ascii="Arial Narrow" w:hAnsi="Arial Narrow" w:cstheme="majorHAnsi"/>
        </w:rPr>
        <w:t xml:space="preserve">One case note per week indicating </w:t>
      </w:r>
      <w:r w:rsidR="00B273B8">
        <w:rPr>
          <w:rFonts w:ascii="Arial Narrow" w:hAnsi="Arial Narrow" w:cstheme="majorHAnsi"/>
        </w:rPr>
        <w:t xml:space="preserve">student contact for </w:t>
      </w:r>
      <w:r>
        <w:rPr>
          <w:rFonts w:ascii="Arial Narrow" w:hAnsi="Arial Narrow" w:cstheme="majorHAnsi"/>
        </w:rPr>
        <w:t>safety check</w:t>
      </w:r>
      <w:r w:rsidR="00D638F6">
        <w:rPr>
          <w:rFonts w:ascii="Arial Narrow" w:hAnsi="Arial Narrow" w:cstheme="majorHAnsi"/>
        </w:rPr>
        <w:t>, at minimum.</w:t>
      </w:r>
      <w:r w:rsidR="00B273B8">
        <w:rPr>
          <w:rFonts w:ascii="Arial Narrow" w:hAnsi="Arial Narrow" w:cstheme="majorHAnsi"/>
        </w:rPr>
        <w:t xml:space="preserve"> Other case notes could reference </w:t>
      </w:r>
      <w:r w:rsidR="0006329E">
        <w:rPr>
          <w:rFonts w:ascii="Arial Narrow" w:hAnsi="Arial Narrow" w:cstheme="majorHAnsi"/>
        </w:rPr>
        <w:t xml:space="preserve">virtual dorm meetings or recreation activities. </w:t>
      </w:r>
    </w:p>
    <w:p w14:paraId="5B82946D" w14:textId="1420AB22" w:rsidR="00D638F6" w:rsidRPr="00E674A4" w:rsidRDefault="00D638F6" w:rsidP="00E674A4">
      <w:pPr>
        <w:pStyle w:val="ListParagraph"/>
        <w:numPr>
          <w:ilvl w:val="0"/>
          <w:numId w:val="10"/>
        </w:numPr>
        <w:rPr>
          <w:rFonts w:ascii="Arial Narrow" w:hAnsi="Arial Narrow" w:cstheme="majorHAnsi"/>
          <w:b/>
          <w:bCs/>
        </w:rPr>
      </w:pPr>
      <w:r>
        <w:rPr>
          <w:rFonts w:ascii="Arial Narrow" w:hAnsi="Arial Narrow" w:cstheme="majorHAnsi"/>
        </w:rPr>
        <w:t xml:space="preserve">Subject line of these </w:t>
      </w:r>
      <w:r w:rsidR="0006329E">
        <w:rPr>
          <w:rFonts w:ascii="Arial Narrow" w:hAnsi="Arial Narrow" w:cstheme="majorHAnsi"/>
        </w:rPr>
        <w:t>case notes: SOCIAL DEVELOPMENT UPDATE</w:t>
      </w:r>
    </w:p>
    <w:p w14:paraId="4A93D61C" w14:textId="77777777" w:rsidR="00035D81" w:rsidRPr="00035D81" w:rsidRDefault="00035D81" w:rsidP="00035D81">
      <w:pPr>
        <w:rPr>
          <w:rFonts w:ascii="Arial Narrow" w:hAnsi="Arial Narrow" w:cstheme="majorHAnsi"/>
          <w:b/>
          <w:bCs/>
          <w:sz w:val="22"/>
        </w:rPr>
      </w:pPr>
    </w:p>
    <w:p w14:paraId="2489D627" w14:textId="77777777" w:rsidR="00035D81" w:rsidRPr="00035D81" w:rsidRDefault="00035D81" w:rsidP="00035D81">
      <w:pPr>
        <w:rPr>
          <w:rFonts w:ascii="Arial Narrow" w:hAnsi="Arial Narrow" w:cstheme="majorHAnsi"/>
          <w:b/>
          <w:bCs/>
          <w:sz w:val="22"/>
        </w:rPr>
      </w:pPr>
      <w:r w:rsidRPr="00035D81">
        <w:rPr>
          <w:rFonts w:ascii="Arial Narrow" w:hAnsi="Arial Narrow" w:cstheme="majorHAnsi"/>
          <w:b/>
          <w:bCs/>
          <w:sz w:val="22"/>
        </w:rPr>
        <w:t>UNAUTHORIZED ABSENCE (UA)</w:t>
      </w:r>
    </w:p>
    <w:p w14:paraId="56E951CF" w14:textId="77777777" w:rsidR="00035D81" w:rsidRPr="00035D81" w:rsidRDefault="00035D81" w:rsidP="00035D81">
      <w:pPr>
        <w:pStyle w:val="ListParagraph"/>
        <w:numPr>
          <w:ilvl w:val="0"/>
          <w:numId w:val="8"/>
        </w:numPr>
        <w:rPr>
          <w:rFonts w:ascii="Arial Narrow" w:hAnsi="Arial Narrow" w:cstheme="majorHAnsi"/>
        </w:rPr>
      </w:pPr>
      <w:r w:rsidRPr="00035D81">
        <w:rPr>
          <w:rFonts w:ascii="Arial Narrow" w:hAnsi="Arial Narrow" w:cstheme="majorHAnsi"/>
        </w:rPr>
        <w:t>A member of the Career Management Team (usually the Counselor) should enter a case note for each day the student is in UA status.</w:t>
      </w:r>
    </w:p>
    <w:p w14:paraId="4EF6460D" w14:textId="7AD43EEE" w:rsidR="007B721A" w:rsidRPr="00003F7E" w:rsidRDefault="00035D81" w:rsidP="00035D81">
      <w:pPr>
        <w:pStyle w:val="ListParagraph"/>
        <w:numPr>
          <w:ilvl w:val="0"/>
          <w:numId w:val="8"/>
        </w:numPr>
        <w:rPr>
          <w:rFonts w:ascii="Arial Narrow" w:hAnsi="Arial Narrow"/>
        </w:rPr>
      </w:pPr>
      <w:r w:rsidRPr="00035D81">
        <w:rPr>
          <w:rFonts w:ascii="Arial Narrow" w:hAnsi="Arial Narrow" w:cstheme="majorHAnsi"/>
        </w:rPr>
        <w:t>Subject lines should be UA INITIAL; UA UPDATE; OR UA FINAL.</w:t>
      </w:r>
    </w:p>
    <w:sectPr w:rsidR="007B721A" w:rsidRPr="00003F7E" w:rsidSect="00443FF9">
      <w:pgSz w:w="12240" w:h="15840"/>
      <w:pgMar w:top="864" w:right="720" w:bottom="576"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21C74"/>
    <w:multiLevelType w:val="hybridMultilevel"/>
    <w:tmpl w:val="6F848D80"/>
    <w:lvl w:ilvl="0" w:tplc="EB9432B6">
      <w:start w:val="1"/>
      <w:numFmt w:val="decimal"/>
      <w:lvlText w:val="%1."/>
      <w:lvlJc w:val="left"/>
      <w:pPr>
        <w:tabs>
          <w:tab w:val="num" w:pos="720"/>
        </w:tabs>
        <w:ind w:left="720" w:hanging="360"/>
      </w:pPr>
    </w:lvl>
    <w:lvl w:ilvl="1" w:tplc="DAF6B4E2" w:tentative="1">
      <w:start w:val="1"/>
      <w:numFmt w:val="decimal"/>
      <w:lvlText w:val="%2."/>
      <w:lvlJc w:val="left"/>
      <w:pPr>
        <w:tabs>
          <w:tab w:val="num" w:pos="1440"/>
        </w:tabs>
        <w:ind w:left="1440" w:hanging="360"/>
      </w:pPr>
    </w:lvl>
    <w:lvl w:ilvl="2" w:tplc="E486AF30" w:tentative="1">
      <w:start w:val="1"/>
      <w:numFmt w:val="decimal"/>
      <w:lvlText w:val="%3."/>
      <w:lvlJc w:val="left"/>
      <w:pPr>
        <w:tabs>
          <w:tab w:val="num" w:pos="2160"/>
        </w:tabs>
        <w:ind w:left="2160" w:hanging="360"/>
      </w:pPr>
    </w:lvl>
    <w:lvl w:ilvl="3" w:tplc="68F4B1D0" w:tentative="1">
      <w:start w:val="1"/>
      <w:numFmt w:val="decimal"/>
      <w:lvlText w:val="%4."/>
      <w:lvlJc w:val="left"/>
      <w:pPr>
        <w:tabs>
          <w:tab w:val="num" w:pos="2880"/>
        </w:tabs>
        <w:ind w:left="2880" w:hanging="360"/>
      </w:pPr>
    </w:lvl>
    <w:lvl w:ilvl="4" w:tplc="EE7EF24A" w:tentative="1">
      <w:start w:val="1"/>
      <w:numFmt w:val="decimal"/>
      <w:lvlText w:val="%5."/>
      <w:lvlJc w:val="left"/>
      <w:pPr>
        <w:tabs>
          <w:tab w:val="num" w:pos="3600"/>
        </w:tabs>
        <w:ind w:left="3600" w:hanging="360"/>
      </w:pPr>
    </w:lvl>
    <w:lvl w:ilvl="5" w:tplc="94BECC2E" w:tentative="1">
      <w:start w:val="1"/>
      <w:numFmt w:val="decimal"/>
      <w:lvlText w:val="%6."/>
      <w:lvlJc w:val="left"/>
      <w:pPr>
        <w:tabs>
          <w:tab w:val="num" w:pos="4320"/>
        </w:tabs>
        <w:ind w:left="4320" w:hanging="360"/>
      </w:pPr>
    </w:lvl>
    <w:lvl w:ilvl="6" w:tplc="7EEC9C94" w:tentative="1">
      <w:start w:val="1"/>
      <w:numFmt w:val="decimal"/>
      <w:lvlText w:val="%7."/>
      <w:lvlJc w:val="left"/>
      <w:pPr>
        <w:tabs>
          <w:tab w:val="num" w:pos="5040"/>
        </w:tabs>
        <w:ind w:left="5040" w:hanging="360"/>
      </w:pPr>
    </w:lvl>
    <w:lvl w:ilvl="7" w:tplc="7390000C" w:tentative="1">
      <w:start w:val="1"/>
      <w:numFmt w:val="decimal"/>
      <w:lvlText w:val="%8."/>
      <w:lvlJc w:val="left"/>
      <w:pPr>
        <w:tabs>
          <w:tab w:val="num" w:pos="5760"/>
        </w:tabs>
        <w:ind w:left="5760" w:hanging="360"/>
      </w:pPr>
    </w:lvl>
    <w:lvl w:ilvl="8" w:tplc="2E68BF9A" w:tentative="1">
      <w:start w:val="1"/>
      <w:numFmt w:val="decimal"/>
      <w:lvlText w:val="%9."/>
      <w:lvlJc w:val="left"/>
      <w:pPr>
        <w:tabs>
          <w:tab w:val="num" w:pos="6480"/>
        </w:tabs>
        <w:ind w:left="6480" w:hanging="360"/>
      </w:pPr>
    </w:lvl>
  </w:abstractNum>
  <w:abstractNum w:abstractNumId="1" w15:restartNumberingAfterBreak="0">
    <w:nsid w:val="16E5740A"/>
    <w:multiLevelType w:val="hybridMultilevel"/>
    <w:tmpl w:val="052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25EF"/>
    <w:multiLevelType w:val="hybridMultilevel"/>
    <w:tmpl w:val="D5AE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80A4F"/>
    <w:multiLevelType w:val="hybridMultilevel"/>
    <w:tmpl w:val="367A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330B"/>
    <w:multiLevelType w:val="hybridMultilevel"/>
    <w:tmpl w:val="EC96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5791E"/>
    <w:multiLevelType w:val="hybridMultilevel"/>
    <w:tmpl w:val="741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304B0"/>
    <w:multiLevelType w:val="hybridMultilevel"/>
    <w:tmpl w:val="F276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E0D46"/>
    <w:multiLevelType w:val="hybridMultilevel"/>
    <w:tmpl w:val="F3C2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30813"/>
    <w:multiLevelType w:val="hybridMultilevel"/>
    <w:tmpl w:val="D400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400B5"/>
    <w:multiLevelType w:val="hybridMultilevel"/>
    <w:tmpl w:val="AF4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F4486"/>
    <w:multiLevelType w:val="hybridMultilevel"/>
    <w:tmpl w:val="2A4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1"/>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81"/>
    <w:rsid w:val="00003F7E"/>
    <w:rsid w:val="00033751"/>
    <w:rsid w:val="00035D81"/>
    <w:rsid w:val="00041576"/>
    <w:rsid w:val="00051C6C"/>
    <w:rsid w:val="0006329E"/>
    <w:rsid w:val="00086377"/>
    <w:rsid w:val="000941DD"/>
    <w:rsid w:val="000D30DF"/>
    <w:rsid w:val="000F57B9"/>
    <w:rsid w:val="00200230"/>
    <w:rsid w:val="00205138"/>
    <w:rsid w:val="00254F19"/>
    <w:rsid w:val="002817CE"/>
    <w:rsid w:val="002B0993"/>
    <w:rsid w:val="002F7EF1"/>
    <w:rsid w:val="00317C3C"/>
    <w:rsid w:val="00327B5D"/>
    <w:rsid w:val="00356A28"/>
    <w:rsid w:val="00361351"/>
    <w:rsid w:val="003A4551"/>
    <w:rsid w:val="003C5C97"/>
    <w:rsid w:val="00414DF4"/>
    <w:rsid w:val="00443FF9"/>
    <w:rsid w:val="00460EF6"/>
    <w:rsid w:val="004908CE"/>
    <w:rsid w:val="004B1D06"/>
    <w:rsid w:val="0051633C"/>
    <w:rsid w:val="005224DF"/>
    <w:rsid w:val="005B7F56"/>
    <w:rsid w:val="005F6067"/>
    <w:rsid w:val="00617334"/>
    <w:rsid w:val="00653165"/>
    <w:rsid w:val="0066238F"/>
    <w:rsid w:val="006B3404"/>
    <w:rsid w:val="006B7A98"/>
    <w:rsid w:val="006E3BA1"/>
    <w:rsid w:val="0075086A"/>
    <w:rsid w:val="00771705"/>
    <w:rsid w:val="007B721A"/>
    <w:rsid w:val="007D3DDB"/>
    <w:rsid w:val="00854056"/>
    <w:rsid w:val="008A7AA5"/>
    <w:rsid w:val="008C2C1E"/>
    <w:rsid w:val="008F6F60"/>
    <w:rsid w:val="00915212"/>
    <w:rsid w:val="00941E37"/>
    <w:rsid w:val="00974517"/>
    <w:rsid w:val="00B273B8"/>
    <w:rsid w:val="00BE1BB9"/>
    <w:rsid w:val="00BF2C6B"/>
    <w:rsid w:val="00C8384B"/>
    <w:rsid w:val="00D638F6"/>
    <w:rsid w:val="00DD538F"/>
    <w:rsid w:val="00E60A67"/>
    <w:rsid w:val="00E674A4"/>
    <w:rsid w:val="00EE2322"/>
    <w:rsid w:val="00F5447D"/>
    <w:rsid w:val="00F76C96"/>
    <w:rsid w:val="00F97C72"/>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0D32"/>
  <w15:chartTrackingRefBased/>
  <w15:docId w15:val="{9A3F6128-D9CF-4153-9B9B-726F2694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8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81"/>
    <w:pPr>
      <w:widowControl w:val="0"/>
      <w:autoSpaceDE w:val="0"/>
      <w:autoSpaceDN w:val="0"/>
      <w:spacing w:before="27"/>
      <w:ind w:left="820" w:hanging="360"/>
    </w:pPr>
    <w:rPr>
      <w:rFonts w:ascii="Calibri" w:eastAsia="Calibri" w:hAnsi="Calibri" w:cs="Calibri"/>
      <w:sz w:val="22"/>
      <w:lang w:bidi="en-US"/>
    </w:rPr>
  </w:style>
  <w:style w:type="paragraph" w:styleId="NormalWeb">
    <w:name w:val="Normal (Web)"/>
    <w:basedOn w:val="Normal"/>
    <w:uiPriority w:val="99"/>
    <w:unhideWhenUsed/>
    <w:rsid w:val="00F5447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6B3404"/>
    <w:rPr>
      <w:color w:val="0563C1" w:themeColor="hyperlink"/>
      <w:u w:val="single"/>
    </w:rPr>
  </w:style>
  <w:style w:type="character" w:styleId="UnresolvedMention">
    <w:name w:val="Unresolved Mention"/>
    <w:basedOn w:val="DefaultParagraphFont"/>
    <w:uiPriority w:val="99"/>
    <w:semiHidden/>
    <w:unhideWhenUsed/>
    <w:rsid w:val="006B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91173">
      <w:bodyDiv w:val="1"/>
      <w:marLeft w:val="0"/>
      <w:marRight w:val="0"/>
      <w:marTop w:val="0"/>
      <w:marBottom w:val="0"/>
      <w:divBdr>
        <w:top w:val="none" w:sz="0" w:space="0" w:color="auto"/>
        <w:left w:val="none" w:sz="0" w:space="0" w:color="auto"/>
        <w:bottom w:val="none" w:sz="0" w:space="0" w:color="auto"/>
        <w:right w:val="none" w:sz="0" w:space="0" w:color="auto"/>
      </w:divBdr>
    </w:div>
    <w:div w:id="1188331029">
      <w:bodyDiv w:val="1"/>
      <w:marLeft w:val="0"/>
      <w:marRight w:val="0"/>
      <w:marTop w:val="0"/>
      <w:marBottom w:val="0"/>
      <w:divBdr>
        <w:top w:val="none" w:sz="0" w:space="0" w:color="auto"/>
        <w:left w:val="none" w:sz="0" w:space="0" w:color="auto"/>
        <w:bottom w:val="none" w:sz="0" w:space="0" w:color="auto"/>
        <w:right w:val="none" w:sz="0" w:space="0" w:color="auto"/>
      </w:divBdr>
      <w:divsChild>
        <w:div w:id="960301265">
          <w:marLeft w:val="806"/>
          <w:marRight w:val="0"/>
          <w:marTop w:val="125"/>
          <w:marBottom w:val="0"/>
          <w:divBdr>
            <w:top w:val="none" w:sz="0" w:space="0" w:color="auto"/>
            <w:left w:val="none" w:sz="0" w:space="0" w:color="auto"/>
            <w:bottom w:val="none" w:sz="0" w:space="0" w:color="auto"/>
            <w:right w:val="none" w:sz="0" w:space="0" w:color="auto"/>
          </w:divBdr>
        </w:div>
        <w:div w:id="1739937931">
          <w:marLeft w:val="806"/>
          <w:marRight w:val="0"/>
          <w:marTop w:val="125"/>
          <w:marBottom w:val="0"/>
          <w:divBdr>
            <w:top w:val="none" w:sz="0" w:space="0" w:color="auto"/>
            <w:left w:val="none" w:sz="0" w:space="0" w:color="auto"/>
            <w:bottom w:val="none" w:sz="0" w:space="0" w:color="auto"/>
            <w:right w:val="none" w:sz="0" w:space="0" w:color="auto"/>
          </w:divBdr>
        </w:div>
        <w:div w:id="1790932090">
          <w:marLeft w:val="806"/>
          <w:marRight w:val="0"/>
          <w:marTop w:val="125"/>
          <w:marBottom w:val="0"/>
          <w:divBdr>
            <w:top w:val="none" w:sz="0" w:space="0" w:color="auto"/>
            <w:left w:val="none" w:sz="0" w:space="0" w:color="auto"/>
            <w:bottom w:val="none" w:sz="0" w:space="0" w:color="auto"/>
            <w:right w:val="none" w:sz="0" w:space="0" w:color="auto"/>
          </w:divBdr>
        </w:div>
        <w:div w:id="653876372">
          <w:marLeft w:val="806"/>
          <w:marRight w:val="0"/>
          <w:marTop w:val="125"/>
          <w:marBottom w:val="0"/>
          <w:divBdr>
            <w:top w:val="none" w:sz="0" w:space="0" w:color="auto"/>
            <w:left w:val="none" w:sz="0" w:space="0" w:color="auto"/>
            <w:bottom w:val="none" w:sz="0" w:space="0" w:color="auto"/>
            <w:right w:val="none" w:sz="0" w:space="0" w:color="auto"/>
          </w:divBdr>
        </w:div>
        <w:div w:id="1509366132">
          <w:marLeft w:val="806"/>
          <w:marRight w:val="0"/>
          <w:marTop w:val="125"/>
          <w:marBottom w:val="0"/>
          <w:divBdr>
            <w:top w:val="none" w:sz="0" w:space="0" w:color="auto"/>
            <w:left w:val="none" w:sz="0" w:space="0" w:color="auto"/>
            <w:bottom w:val="none" w:sz="0" w:space="0" w:color="auto"/>
            <w:right w:val="none" w:sz="0" w:space="0" w:color="auto"/>
          </w:divBdr>
        </w:div>
        <w:div w:id="626669750">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32317-0056-402F-8CAD-918F9EAE7BD7}"/>
</file>

<file path=customXml/itemProps2.xml><?xml version="1.0" encoding="utf-8"?>
<ds:datastoreItem xmlns:ds="http://schemas.openxmlformats.org/officeDocument/2006/customXml" ds:itemID="{DFDDACA1-CDA6-4B5A-8E1F-2D589EA62D14}"/>
</file>

<file path=customXml/itemProps3.xml><?xml version="1.0" encoding="utf-8"?>
<ds:datastoreItem xmlns:ds="http://schemas.openxmlformats.org/officeDocument/2006/customXml" ds:itemID="{98C8ECFA-0734-4FE8-9824-40DAB41DAEB2}"/>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4</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Dockter-Pinnick</dc:creator>
  <cp:keywords/>
  <dc:description/>
  <cp:lastModifiedBy>Brendan O'Hara</cp:lastModifiedBy>
  <cp:revision>2</cp:revision>
  <dcterms:created xsi:type="dcterms:W3CDTF">2021-01-21T21:46:00Z</dcterms:created>
  <dcterms:modified xsi:type="dcterms:W3CDTF">2021-01-21T21:46:00Z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